
<file path=[Content_Types].xml><?xml version="1.0" encoding="utf-8"?>
<Types xmlns="http://schemas.openxmlformats.org/package/2006/content-types">
  <Default Extension="rels" ContentType="application/vnd.openxmlformats-package.relationships+xml"/>
  <Default Extension="xml" ContentType="application/vnd.openxmlformats-officedocument.wordprocessingml.document.main+xml"/>
  <Default Extension="bin" ContentType="application/vnd.openxmlformats-officedocument.oleObject"/>
  <Default Extension="wmf" ContentType="image/x-wmf"/>
  <Override PartName="/word/numbering.xml" ContentType="application/vnd.openxmlformats-officedocument.wordprocessingml.numbering+xml"/>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DEL 2 av 4</w:t>
      </w:r>
    </w:p>
    <w:p>
      <w:pPr>
        <w:spacing w:before="0" w:after="0" w:line="240"/>
        <w:ind w:right="0" w:left="0" w:firstLine="0"/>
        <w:jc w:val="left"/>
        <w:rPr>
          <w:rFonts w:ascii="Arial" w:hAnsi="Arial" w:cs="Arial" w:eastAsia="Arial"/>
          <w:color w:val="auto"/>
          <w:spacing w:val="0"/>
          <w:position w:val="0"/>
          <w:sz w:val="28"/>
          <w:shd w:fill="auto" w:val="clear"/>
        </w:rPr>
      </w:pPr>
    </w:p>
    <w:p>
      <w:pPr>
        <w:spacing w:before="0" w:after="0" w:line="240"/>
        <w:ind w:right="0" w:left="0" w:firstLine="0"/>
        <w:jc w:val="left"/>
        <w:rPr>
          <w:rFonts w:ascii="Arial" w:hAnsi="Arial" w:cs="Arial" w:eastAsia="Arial"/>
          <w:color w:val="auto"/>
          <w:spacing w:val="0"/>
          <w:position w:val="0"/>
          <w:sz w:val="28"/>
          <w:shd w:fill="auto" w:val="clear"/>
        </w:rPr>
      </w:pPr>
      <w:r>
        <w:rPr>
          <w:rFonts w:ascii="Arial" w:hAnsi="Arial" w:cs="Arial" w:eastAsia="Arial"/>
          <w:color w:val="auto"/>
          <w:spacing w:val="0"/>
          <w:position w:val="0"/>
          <w:sz w:val="28"/>
          <w:shd w:fill="auto" w:val="clear"/>
        </w:rPr>
        <w:t xml:space="preserve">Fra fritt fram til hard omstilling</w:t>
      </w:r>
    </w:p>
    <w:p>
      <w:pPr>
        <w:spacing w:before="0" w:after="0" w:line="240"/>
        <w:ind w:right="0" w:left="0" w:firstLine="0"/>
        <w:jc w:val="left"/>
        <w:rPr>
          <w:rFonts w:ascii="Arial" w:hAnsi="Arial" w:cs="Arial" w:eastAsia="Arial"/>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4"/>
          <w:shd w:fill="auto" w:val="clear"/>
        </w:rPr>
      </w:pPr>
      <w:r>
        <w:rPr>
          <w:rFonts w:ascii="Arial" w:hAnsi="Arial" w:cs="Arial" w:eastAsia="Arial"/>
          <w:color w:val="auto"/>
          <w:spacing w:val="0"/>
          <w:position w:val="0"/>
          <w:sz w:val="24"/>
          <w:shd w:fill="auto" w:val="clear"/>
        </w:rPr>
        <w:t xml:space="preserve">1970-årene med harde tak i hyttekommunen Hvaler</w: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I forbindelse merd at det er 40 år siden Hvaler hytteforening ble stiftet, tar Paul Henriksen for seg hyttehistorien på Hvaler og hytteforeningens rolle i denne. Første artikkel sto i påskenummeret. Her følger andre artikkel som tar for seg 70-årenes mange utfordringer fram til opprettelsen av Hvaler hytteforening i 1977.</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Som beskrevet i forrige artikkel, startet utbyggingen av hytter på Hvaler allerede før 1900, men fram til midten på 30-tallet var det ikke oppført mer enn ca. 250 fritidsboliger i kommunen.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Ved slutten av 2. verdenskrig er antallet imidlertid steget til 300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400. I l</w:t>
      </w:r>
      <w:r>
        <w:rPr>
          <w:rFonts w:ascii="Times New Roman" w:hAnsi="Times New Roman" w:cs="Times New Roman" w:eastAsia="Times New Roman"/>
          <w:color w:val="auto"/>
          <w:spacing w:val="0"/>
          <w:position w:val="0"/>
          <w:sz w:val="24"/>
          <w:shd w:fill="auto" w:val="clear"/>
        </w:rPr>
        <w:t xml:space="preserve">øpet av de nest to ti-årene stiger antallet kraftig og på begynnelsen av 1970-årene er det rundt 4300 hytter på Hvaler, mer enn en tidobling fra krigens slutt. Dette tilsvarte om lag 20 prosent av alle fritidsboligene i Østfold. Særlig var byggevirksomheten på Hvaler omfattende på 1960-tallet med et stort tilbud på tomter til rimelige priser. Hadde man fått et «ja» fra en villig grunneier, kanskje signert med en «dram eller to» for handelen og balansens skyld, var det mer eller mindre fritt fram for den glade byggherre til å sette i gang. For svært mange innebar det bygging av små og beskjedne hytter som den på bildet under på 2 x 3 meter bygget i 1962.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Det er mangeårig sekretær i hytteforeningen Tørris Hustad som bygde hytta i Utgårdskilen i 1962. Hytta var realisering av familiens drøm om sommersted på Hvaler inntil selvbyggeren hadde en ny og større hytte klar til familien seks år senere. Det er Ellen Hustad, datter av Tørris som tok disse bildene tidlig på 60-tallet.</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object w:dxaOrig="6180" w:dyaOrig="4545">
          <v:rect xmlns:o="urn:schemas-microsoft-com:office:office" xmlns:v="urn:schemas-microsoft-com:vml" id="rectole0000000000" style="width:309.000000pt;height:227.2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Vedtak om byggestopp på hytter i 1976</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Den kraftige veksten i antallet hytter skapte etter hvert stor bekymring både blant Hvalers politikere, og i den ikke alt for store administrasjonen i kommunen. Selv om byggevirksomheten avtok noe på begynnelsen av 70-tallet, etter strengere lovverk mot bygging i 100m beltet («Strandloven»), ble det tatt grep for å skaffe oversikt over hvor hyttene lå og hvem som nå var hytteeiere på Hvaler. I følge Reidar Bergseth, som ble tilsatt som kommuneingeniør i Hvaler kommune i 1972, var det «helt ville tilstander» - «det ble spikret og murt over hele kommunen og ingen visste hvor mange hytter det dreide seg om». Begreper som «registrering» og «planverk» var nymotens ord som skapte undring og harme både hos enkelte grunneiere og hytteeiere som var i gang med sitt prosjekt. For at kommunen en gang for alle skulle få oversikt over hvor det var oppført hytter, ble det våren 1973 besluttet å fotografere hele Hvaler fra fly, og via annonser både i hovedstadspressen og lokalt ble det forkynt at ikke godkjente hytter ville bli revet om ikke det forelå godkjenning. Den nytilsatte kommuneingeniøren ble et yndet objekt for harde ord og sjikane bl.a. i form av oppringing om natten.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Hos fylkesmannen som hadde ansvaret for ankesakene, ble det også nå en sterk økning i antallet saker med Hvaler som adresse, og behandlingstiden trakk ut til frustrasjon for alle parter.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I 1976 vedtok så kommunestyret på Hvaler byggestopp på hytter i inntil to år, et vedtak som ble stadfestet og utvidet i kommunens generalplan for perioden 1980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91. Det ble gjort visse unntak der det allerede forel</w:t>
      </w:r>
      <w:r>
        <w:rPr>
          <w:rFonts w:ascii="Times New Roman" w:hAnsi="Times New Roman" w:cs="Times New Roman" w:eastAsia="Times New Roman"/>
          <w:color w:val="auto"/>
          <w:spacing w:val="0"/>
          <w:position w:val="0"/>
          <w:sz w:val="24"/>
          <w:shd w:fill="auto" w:val="clear"/>
        </w:rPr>
        <w:t xml:space="preserve">å stadfestede reguleringsplaner. Med dette hadde kommunen skaffet seg et nødvendig verktøy for kontroll og regulering, men mange tomteeiere som sto på terskelen til å realisere hyttedrømmen, var rimelig nok svært skuffet og klagesakene var mange, hvorav flere saker også havnet i retten.</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object w:dxaOrig="5100" w:dyaOrig="3825">
          <v:rect xmlns:o="urn:schemas-microsoft-com:office:office" xmlns:v="urn:schemas-microsoft-com:vml" id="rectole0000000001" style="width:255.000000pt;height:191.25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Administrasjon og politikerne i «Stenhuset», Hvalers rådhus inntil 2000, måtte ta mang en vanskelig avgjørelse for å regulere hyttebyggingen på Hvaler på 70-tallet</w: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«Vedtekter for kommunal søppelrenovasjon» vedtatt i 1974</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Fram til begynnelsen av 70-årene var det å bli kvitt søppel på Hvaler i stor grad opp til den enkelte hytte- og huseier. Var tomta «velsignet» med en klove eller et nedlagt stenbrudd, havnet mye av etterlatenskapene her. Brennbart søppel fant gjerne veien til et tomt bensinfat, mens det ikke brennbare ofte ble dumpet i sjøen. 1. april 1974 ble det så innført vedtekter om kommunal søppelhåndtering der fastboende skulle betale kr 225,- og eiere av hytter kr 190,-. Igjen var det nevnte kommuneingeniør Reidar Bergseth og hans nærmeste medarbeidere som fikk utfordringen med å introdusere ordningen. Denne ble applaudert av mange, men førte også til en storm av reaksjoner fra folk som nå måtte ut på vandring til dertil anvist deponi for søppel. Kommunestyret kunne frita fra plikten etter tilråding fra helserådet «når forholdene etter deres syn taler for det».  Mange følte seg kvalifisert for et slikt fritak både av helsemessige grunner, lang vei til deponiet, årlig kort opphold på hytta og allerede godt anlagte ovner/bålplasser for søppel. Formannskapets møteprotokoll fra denne tiden viser mange saker der folk søker om fritak, men helt spesielle forhold måtte til for å få dette innvilget. Som eksempel var det hele 55 saker vedrørende renovasjonsordningen til behandling i ett formannskapsmøte i 1974. Enkelte saker om fritak ble også ført for byretten (Tingretten) der saksøker, en hytteeier på Kirkeøy, tapte på alle punkter.</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object w:dxaOrig="6735" w:dyaOrig="4995">
          <v:rect xmlns:o="urn:schemas-microsoft-com:office:office" xmlns:v="urn:schemas-microsoft-com:vml" id="rectole0000000002" style="width:336.750000pt;height:249.75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Et bortgjemt stenbrudd var et ypperlig sted for å dumping av avfall. Søppel og skrot fra nærliggende eiendommer var noe av det som måtte ryddes bort sammen med rester etter stenhoggerdriften da Brottet amfi ble bygget i 2004</w: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Utfordringer knyttet til biltrafikk, veiutbygging og plassering av bommen</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Selv om både ny renovasjonsordning, innføring av strengere regelverk for byggesaker og byggestopp hadde gitt et stort engasjement både fra hyttefolket og fastboende på Hvaler, så var det på området samferdsel at de store slagene og mangeårige debattene skulle komme.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I forrige artikkel beskrev jeg hvordan opphevelsen av det nasjonale importforbudet på personbiler i 1960-tallet gjorde bilen til «allemannseie» med tilhørende press på vei og brosystemer. Dette falt i tid sammen med debatten om nødvendigheten av å bygge ut fastlandsveien, i første omgang for å knytte de vestlige delene av Hvaler til Fredrikstad-regionen og dermed redusere fraflyttingen. I 1971 var det derfor en stor festdag med markering på Bukkholmen (ved Puttesundet) da fastlandsveien ble åpnet og de første bilene passerte gjennom bommen til en pris av kr 22,- for personbil med fører og henholdsvis kr 4,- og kr 2,- for voksne og barn som passasjerer. Selv om mange opplevde prisen som «stiv», innså imidlertid de fleste at skulle forholdene bedres for hyttefolk og fastboende gjennom videre veiutbygging og bruer over Asmaløysundet, var dette et nødvendig «onde» for å unngå trafikkaos og ventetid på ferge som fortiden var full av.</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Selv om de aller fleste hadde akseptert bomstasjonen så lenge det var snakk om nedbetaling av fastlandsveien, ble det virkelig bråk da Veisjefen i Østfold og enkelte politikere reiste spørsmålet om videreføring av bommen for å finansiere det som på det tidspunkt var planer om bru over Løperen. «Nok var nok». Det ble mobilisert, spesielt fra grupperinger av fastboende og hytteeiere på vestre-Hvaler. Egen aksjonskomite ble dannet, i kommunestyret var det heftige debatter og hyttefolket samlet seg til stormøte i bibliotekets aula i Fredrikstad. Fredrikstad-avisene hadde bred dekning fra møtet der en av overskriftene var: «Hytteeierne viste tenner».</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object w:dxaOrig="5400" w:dyaOrig="8100">
          <v:rect xmlns:o="urn:schemas-microsoft-com:office:office" xmlns:v="urn:schemas-microsoft-com:vml" id="rectole0000000003" style="width:270.000000pt;height:405.00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Hyttefolket organiserer seg i en egen interesseforening, Hvaler hytteforening.</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Selv om vi dessverre mangler viktige dokumenter, herunder protokoller, fra hytteforeningens stiftelsesår, er det hevet over tvil at hovedgrunnlaget for opprettelsen av Hvaler hytteforening i juni 1977, er å finne i de forholdende som er nevnt over; strengere lovverk både med tanke på regulering av arealer og krav til det enkelte byggeprosjekt, innføring av ny renovasjonsordning, vedtaket om byggeforbud på hytter og debatten rundt finansiering av vei og bruer på Hvaler. På mange vis kan det sies at forholdene som førte fram til stiftelsen var spesiell for Hvaler, men etableringen av Hvaler hytteforening var utvilsomt også et produkt av en «ny tid» der hyttefolket, også nasjonalt, hadde samlet seg i en felles organisasjon allerede i 1971 under navnet Norges Hytteforbund.</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object w:dxaOrig="3899" w:dyaOrig="5609">
          <v:rect xmlns:o="urn:schemas-microsoft-com:office:office" xmlns:v="urn:schemas-microsoft-com:vml" id="rectole0000000004" style="width:194.950000pt;height:280.45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Søndag 12. juni 1977 fant så stiftelsen av Hvaler hytteforening sted på Åttekanten skole. Etter godt forarbeid av Tommy Syversen (Asmaløy), Eilert Theisen (Kirkeøy) Jans Martin Sørlie Nielsen (Vesterøy) og Thor Beckman (Kirkeøy) ble det første styret valgt. Jens Martin Sørlie Nielsen ble foreningens første formann, et verv han hadde fram til 1980 da Aud Aagaard overtok. Allerede første året hadde over 500 hytteeiere meldt seg inn i foreningen som hadde som klar målsetting både å være et samlende forum for hytteeierne, men også fremstå som organ for dialog med Hvaler kommune og kommunes faste befolkning.</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object w:dxaOrig="8310" w:dyaOrig="5625">
          <v:rect xmlns:o="urn:schemas-microsoft-com:office:office" xmlns:v="urn:schemas-microsoft-com:vml" id="rectole0000000005" style="width:415.500000pt;height:281.25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(bildetekst) Jens Martin Sørlie Nielsen, styrets første formann flankert av to av styrets medlemmer Ragnar Hol og Thor Beckmann på stiftelsesmøtet i juni 1977</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Temaer for artikkel nr. 3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kommer medio oktober 2017 bl.a. om veien fra interesseorganisasjon med fokus p</w:t>
      </w:r>
      <w:r>
        <w:rPr>
          <w:rFonts w:ascii="Times New Roman" w:hAnsi="Times New Roman" w:cs="Times New Roman" w:eastAsia="Times New Roman"/>
          <w:i/>
          <w:color w:val="auto"/>
          <w:spacing w:val="0"/>
          <w:position w:val="0"/>
          <w:sz w:val="24"/>
          <w:shd w:fill="auto" w:val="clear"/>
        </w:rPr>
        <w:t xml:space="preserve">å saker knyttet til samferdsel og flytting av bommen, tomtefesteloven, tomtefesteloven og eiendomsskatt til en i større grad deltagende organisasjon i samfunnet Hvaler.</w: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Kilder:</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Øyene, Hjembygda Hvaler - Ulf Hjardar</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Hvaler - En samtidshistorie - Åsmund Svendsen</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Kommunale protokoller - perioden 1960 - 1980</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Hvalerveien - Otto Reff</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Samtaler nedtegnet bl.a. med Reidar Bergseth - Paul Henriksen</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Egeninnsamlet materiale - Paul H</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Fredrikstad-avisene - historiske arkiv.</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160" w:line="259"/>
        <w:ind w:right="0" w:left="0" w:firstLine="0"/>
        <w:jc w:val="left"/>
        <w:rPr>
          <w:rFonts w:ascii="Times New Roman" w:hAnsi="Times New Roman" w:cs="Times New Roman" w:eastAsia="Times New Roman"/>
          <w:color w:val="auto"/>
          <w:spacing w:val="0"/>
          <w:position w:val="0"/>
          <w:sz w:val="22"/>
          <w:shd w:fill="auto" w:val="clear"/>
        </w:rPr>
      </w:pP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styles.xml" Id="docRId13" Type="http://schemas.openxmlformats.org/officeDocument/2006/relationships/styles" /><Relationship Target="media/image1.wmf" Id="docRId3" Type="http://schemas.openxmlformats.org/officeDocument/2006/relationships/image" /><Relationship Target="media/image3.wmf" Id="docRId7" Type="http://schemas.openxmlformats.org/officeDocument/2006/relationships/image" /><Relationship Target="embeddings/oleObject5.bin" Id="docRId10" Type="http://schemas.openxmlformats.org/officeDocument/2006/relationships/oleObject" /><Relationship Target="embeddings/oleObject1.bin" Id="docRId2" Type="http://schemas.openxmlformats.org/officeDocument/2006/relationships/oleObject" /><Relationship Target="embeddings/oleObject3.bin" Id="docRId6" Type="http://schemas.openxmlformats.org/officeDocument/2006/relationships/oleObject" /><Relationship Target="media/image0.wmf" Id="docRId1" Type="http://schemas.openxmlformats.org/officeDocument/2006/relationships/image" /><Relationship Target="media/image5.wmf" Id="docRId11" Type="http://schemas.openxmlformats.org/officeDocument/2006/relationships/image" /><Relationship Target="media/image2.wmf" Id="docRId5" Type="http://schemas.openxmlformats.org/officeDocument/2006/relationships/image" /><Relationship Target="media/image4.wmf" Id="docRId9" Type="http://schemas.openxmlformats.org/officeDocument/2006/relationships/image" /><Relationship Target="embeddings/oleObject0.bin" Id="docRId0" Type="http://schemas.openxmlformats.org/officeDocument/2006/relationships/oleObject" /><Relationship Target="numbering.xml" Id="docRId12" Type="http://schemas.openxmlformats.org/officeDocument/2006/relationships/numbering" /><Relationship Target="embeddings/oleObject2.bin" Id="docRId4" Type="http://schemas.openxmlformats.org/officeDocument/2006/relationships/oleObject" /><Relationship Target="embeddings/oleObject4.bin" Id="docRId8" Type="http://schemas.openxmlformats.org/officeDocument/2006/relationships/oleObject" /></Relationships>
</file>